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653" w:rsidRDefault="00760653" w:rsidP="00760653">
      <w:pPr>
        <w:widowControl w:val="0"/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center"/>
        <w:outlineLvl w:val="0"/>
        <w:rPr>
          <w:rFonts w:ascii="Times New Roman" w:eastAsia="Lucida Sans Unicode" w:hAnsi="Times New Roman" w:cs="Times New Roman"/>
          <w:b/>
          <w:bCs/>
          <w:sz w:val="24"/>
          <w:szCs w:val="24"/>
          <w:u w:val="single"/>
          <w:lang w:val="x-none" w:eastAsia="hu-HU"/>
        </w:rPr>
      </w:pPr>
    </w:p>
    <w:p w:rsidR="00760653" w:rsidRDefault="00760653" w:rsidP="00760653">
      <w:pPr>
        <w:widowControl w:val="0"/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center"/>
        <w:outlineLvl w:val="0"/>
        <w:rPr>
          <w:rFonts w:ascii="Times New Roman" w:eastAsia="Lucida Sans Unicode" w:hAnsi="Times New Roman" w:cs="Times New Roman"/>
          <w:b/>
          <w:bCs/>
          <w:sz w:val="24"/>
          <w:szCs w:val="24"/>
          <w:u w:val="single"/>
          <w:lang w:val="x-none" w:eastAsia="hu-HU"/>
        </w:rPr>
      </w:pPr>
    </w:p>
    <w:p w:rsidR="00760653" w:rsidRDefault="00760653" w:rsidP="00760653">
      <w:pPr>
        <w:widowControl w:val="0"/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center"/>
        <w:outlineLvl w:val="0"/>
        <w:rPr>
          <w:rFonts w:ascii="Times New Roman" w:eastAsia="Lucida Sans Unicode" w:hAnsi="Times New Roman" w:cs="Times New Roman"/>
          <w:b/>
          <w:bCs/>
          <w:sz w:val="24"/>
          <w:szCs w:val="24"/>
          <w:u w:val="single"/>
          <w:lang w:val="x-none" w:eastAsia="hu-HU"/>
        </w:rPr>
      </w:pPr>
      <w:r w:rsidRPr="00760653">
        <w:rPr>
          <w:rFonts w:ascii="Times New Roman" w:eastAsia="Lucida Sans Unicode" w:hAnsi="Times New Roman" w:cs="Times New Roman"/>
          <w:b/>
          <w:bCs/>
          <w:sz w:val="24"/>
          <w:szCs w:val="24"/>
          <w:u w:val="single"/>
          <w:lang w:val="x-none" w:eastAsia="hu-HU"/>
        </w:rPr>
        <w:t>Határozati javaslat:</w:t>
      </w:r>
    </w:p>
    <w:p w:rsidR="003F1751" w:rsidRPr="00760653" w:rsidRDefault="003F1751" w:rsidP="00760653">
      <w:pPr>
        <w:widowControl w:val="0"/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center"/>
        <w:outlineLvl w:val="0"/>
        <w:rPr>
          <w:rFonts w:ascii="Times New Roman" w:eastAsia="Lucida Sans Unicode" w:hAnsi="Times New Roman" w:cs="Times New Roman"/>
          <w:b/>
          <w:bCs/>
          <w:sz w:val="24"/>
          <w:szCs w:val="24"/>
          <w:u w:val="single"/>
          <w:lang w:val="x-none" w:eastAsia="hu-HU"/>
        </w:rPr>
      </w:pPr>
    </w:p>
    <w:p w:rsidR="00760653" w:rsidRPr="00760653" w:rsidRDefault="00760653" w:rsidP="00760653">
      <w:pPr>
        <w:widowControl w:val="0"/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i/>
          <w:sz w:val="24"/>
          <w:szCs w:val="24"/>
          <w:lang w:eastAsia="hu-HU"/>
        </w:rPr>
      </w:pPr>
      <w:r w:rsidRPr="00760653">
        <w:rPr>
          <w:rFonts w:ascii="Times New Roman" w:eastAsia="Lucida Sans Unicode" w:hAnsi="Times New Roman" w:cs="Times New Roman"/>
          <w:i/>
          <w:sz w:val="24"/>
          <w:szCs w:val="24"/>
          <w:lang w:eastAsia="hu-HU"/>
        </w:rPr>
        <w:t>Döntés a</w:t>
      </w:r>
      <w:r w:rsidRPr="00760653">
        <w:rPr>
          <w:rFonts w:ascii="Times New Roman" w:eastAsia="Lucida Sans Unicode" w:hAnsi="Times New Roman" w:cs="Times New Roman"/>
          <w:i/>
          <w:sz w:val="24"/>
          <w:szCs w:val="24"/>
          <w:lang w:val="x-none" w:eastAsia="hu-HU"/>
        </w:rPr>
        <w:t xml:space="preserve"> Harkányi Piacon árusító </w:t>
      </w:r>
      <w:r>
        <w:rPr>
          <w:rFonts w:ascii="Times New Roman" w:eastAsia="Lucida Sans Unicode" w:hAnsi="Times New Roman" w:cs="Times New Roman"/>
          <w:i/>
          <w:sz w:val="24"/>
          <w:szCs w:val="24"/>
          <w:lang w:eastAsia="hu-HU"/>
        </w:rPr>
        <w:t xml:space="preserve">egyes </w:t>
      </w:r>
      <w:r w:rsidRPr="00760653">
        <w:rPr>
          <w:rFonts w:ascii="Times New Roman" w:eastAsia="Lucida Sans Unicode" w:hAnsi="Times New Roman" w:cs="Times New Roman"/>
          <w:i/>
          <w:sz w:val="24"/>
          <w:szCs w:val="24"/>
          <w:lang w:val="x-none" w:eastAsia="hu-HU"/>
        </w:rPr>
        <w:t>bérlők bérleti díj mérséklés</w:t>
      </w:r>
      <w:r w:rsidRPr="00760653">
        <w:rPr>
          <w:rFonts w:ascii="Times New Roman" w:eastAsia="Lucida Sans Unicode" w:hAnsi="Times New Roman" w:cs="Times New Roman"/>
          <w:i/>
          <w:sz w:val="24"/>
          <w:szCs w:val="24"/>
          <w:lang w:eastAsia="hu-HU"/>
        </w:rPr>
        <w:t xml:space="preserve"> </w:t>
      </w:r>
      <w:r w:rsidRPr="00760653">
        <w:rPr>
          <w:rFonts w:ascii="Times New Roman" w:eastAsia="Lucida Sans Unicode" w:hAnsi="Times New Roman" w:cs="Times New Roman"/>
          <w:i/>
          <w:sz w:val="24"/>
          <w:szCs w:val="24"/>
          <w:lang w:val="x-none" w:eastAsia="hu-HU"/>
        </w:rPr>
        <w:t xml:space="preserve">iránti kérelmének </w:t>
      </w:r>
      <w:r w:rsidRPr="00760653">
        <w:rPr>
          <w:rFonts w:ascii="Times New Roman" w:eastAsia="Lucida Sans Unicode" w:hAnsi="Times New Roman" w:cs="Times New Roman"/>
          <w:i/>
          <w:sz w:val="24"/>
          <w:szCs w:val="24"/>
          <w:lang w:eastAsia="hu-HU"/>
        </w:rPr>
        <w:t>tárgyában</w:t>
      </w:r>
    </w:p>
    <w:p w:rsidR="00760653" w:rsidRPr="00760653" w:rsidRDefault="00760653" w:rsidP="00760653">
      <w:pPr>
        <w:widowControl w:val="0"/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i/>
          <w:sz w:val="24"/>
          <w:szCs w:val="24"/>
          <w:lang w:val="x-none" w:eastAsia="hu-HU"/>
        </w:rPr>
      </w:pPr>
    </w:p>
    <w:p w:rsidR="00760653" w:rsidRDefault="00760653" w:rsidP="0076065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1.) </w:t>
      </w:r>
      <w:r w:rsidRPr="00760653">
        <w:rPr>
          <w:rFonts w:ascii="Times New Roman" w:eastAsia="Calibri" w:hAnsi="Times New Roman" w:cs="Times New Roman"/>
          <w:sz w:val="24"/>
          <w:szCs w:val="24"/>
        </w:rPr>
        <w:t xml:space="preserve">Harkány Város Önkormányzatának Képviselő-testülete a Harkányi Piacon árusító bérlők </w:t>
      </w:r>
      <w:r>
        <w:rPr>
          <w:rFonts w:ascii="Times New Roman" w:eastAsia="Calibri" w:hAnsi="Times New Roman" w:cs="Times New Roman"/>
          <w:sz w:val="24"/>
          <w:szCs w:val="24"/>
        </w:rPr>
        <w:t>közül a szervizudvarban lévő, közvetlen az önkormányzati piac-felújítási pályázat munkaterülete mellett helyet foglaló bérlők, nevezetesen a</w:t>
      </w:r>
    </w:p>
    <w:p w:rsidR="00760653" w:rsidRPr="003F1751" w:rsidRDefault="00760653" w:rsidP="00760653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F1751">
        <w:rPr>
          <w:rFonts w:ascii="Times New Roman" w:eastAsia="Calibri" w:hAnsi="Times New Roman" w:cs="Times New Roman"/>
          <w:b/>
          <w:bCs/>
          <w:sz w:val="24"/>
          <w:szCs w:val="24"/>
        </w:rPr>
        <w:t>75. 99. 119. 120. 118. 121. 122. 105. 106. 107. 114. 115. 113. 104. 108. 109. 112. 135/B. számú vásári sátrak bérlői számára</w:t>
      </w:r>
    </w:p>
    <w:p w:rsidR="00760653" w:rsidRDefault="00760653" w:rsidP="00760653">
      <w:pPr>
        <w:spacing w:after="20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6065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20</w:t>
      </w:r>
      <w:r w:rsidRPr="00760653">
        <w:rPr>
          <w:rFonts w:ascii="Times New Roman" w:eastAsia="Calibri" w:hAnsi="Times New Roman" w:cs="Times New Roman"/>
          <w:bCs/>
          <w:sz w:val="24"/>
          <w:szCs w:val="24"/>
        </w:rPr>
        <w:t xml:space="preserve"> %-os bérleti díj csökkentést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biztosít </w:t>
      </w:r>
      <w:r w:rsidRPr="00760653">
        <w:rPr>
          <w:rFonts w:ascii="Times New Roman" w:eastAsia="Calibri" w:hAnsi="Times New Roman" w:cs="Times New Roman"/>
          <w:bCs/>
          <w:sz w:val="24"/>
          <w:szCs w:val="24"/>
        </w:rPr>
        <w:t>201</w:t>
      </w:r>
      <w:r>
        <w:rPr>
          <w:rFonts w:ascii="Times New Roman" w:eastAsia="Calibri" w:hAnsi="Times New Roman" w:cs="Times New Roman"/>
          <w:bCs/>
          <w:sz w:val="24"/>
          <w:szCs w:val="24"/>
        </w:rPr>
        <w:t>9</w:t>
      </w:r>
      <w:r w:rsidRPr="00760653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Cs/>
          <w:sz w:val="24"/>
          <w:szCs w:val="24"/>
        </w:rPr>
        <w:t>szeptember 1.</w:t>
      </w:r>
      <w:r w:rsidRPr="00760653">
        <w:rPr>
          <w:rFonts w:ascii="Times New Roman" w:eastAsia="Calibri" w:hAnsi="Times New Roman" w:cs="Times New Roman"/>
          <w:bCs/>
          <w:sz w:val="24"/>
          <w:szCs w:val="24"/>
        </w:rPr>
        <w:t xml:space="preserve"> napjától 20</w:t>
      </w:r>
      <w:r>
        <w:rPr>
          <w:rFonts w:ascii="Times New Roman" w:eastAsia="Calibri" w:hAnsi="Times New Roman" w:cs="Times New Roman"/>
          <w:bCs/>
          <w:sz w:val="24"/>
          <w:szCs w:val="24"/>
        </w:rPr>
        <w:t>20. január 31.</w:t>
      </w:r>
      <w:r w:rsidRPr="00760653">
        <w:rPr>
          <w:rFonts w:ascii="Times New Roman" w:eastAsia="Calibri" w:hAnsi="Times New Roman" w:cs="Times New Roman"/>
          <w:bCs/>
          <w:sz w:val="24"/>
          <w:szCs w:val="24"/>
        </w:rPr>
        <w:t xml:space="preserve"> napjáig, </w:t>
      </w:r>
      <w:r>
        <w:rPr>
          <w:rFonts w:ascii="Times New Roman" w:eastAsia="Calibri" w:hAnsi="Times New Roman" w:cs="Times New Roman"/>
          <w:bCs/>
          <w:sz w:val="24"/>
          <w:szCs w:val="24"/>
        </w:rPr>
        <w:t>abban az esetben, am</w:t>
      </w:r>
      <w:bookmarkStart w:id="0" w:name="_GoBack"/>
      <w:bookmarkEnd w:id="0"/>
      <w:r>
        <w:rPr>
          <w:rFonts w:ascii="Times New Roman" w:eastAsia="Calibri" w:hAnsi="Times New Roman" w:cs="Times New Roman"/>
          <w:bCs/>
          <w:sz w:val="24"/>
          <w:szCs w:val="24"/>
        </w:rPr>
        <w:t>ennyiben</w:t>
      </w:r>
      <w:r w:rsidRPr="00760653">
        <w:rPr>
          <w:rFonts w:ascii="Times New Roman" w:eastAsia="Calibri" w:hAnsi="Times New Roman" w:cs="Times New Roman"/>
          <w:bCs/>
          <w:sz w:val="24"/>
          <w:szCs w:val="24"/>
        </w:rPr>
        <w:t xml:space="preserve"> nincs az önkormányzat felé bérleti díj tartozásuk, illetve semmilyen más, a piac használatával összefüggő egyéb jogcímen fennálló tartozással (pl. illemhely-használati díj, rezsiköltség stb.) nem rendelkeznek.</w:t>
      </w:r>
    </w:p>
    <w:p w:rsidR="00760653" w:rsidRPr="00760653" w:rsidRDefault="00760653" w:rsidP="0076065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2.) A bérleti díj időszakos mérséklését a képviselő-testület az előző pontban írt sátrak vonatkozásában azért tartja indokoltnak, mert a piac építési területen folyó munkákkal együtt járó por-és zajhatás hátrányosan érinti a tárgyi vásári sátrak bérlői</w:t>
      </w:r>
      <w:r w:rsidR="003F1751">
        <w:rPr>
          <w:rFonts w:ascii="Times New Roman" w:eastAsia="Calibri" w:hAnsi="Times New Roman" w:cs="Times New Roman"/>
          <w:sz w:val="24"/>
          <w:szCs w:val="24"/>
        </w:rPr>
        <w:t xml:space="preserve">t és azok vásárlói forgalmát. </w:t>
      </w:r>
    </w:p>
    <w:p w:rsidR="00760653" w:rsidRPr="00760653" w:rsidRDefault="00760653" w:rsidP="00760653">
      <w:pPr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60653">
        <w:rPr>
          <w:rFonts w:ascii="Times New Roman" w:eastAsia="Calibri" w:hAnsi="Times New Roman" w:cs="Times New Roman"/>
          <w:bCs/>
          <w:sz w:val="24"/>
          <w:szCs w:val="24"/>
          <w:u w:val="single"/>
        </w:rPr>
        <w:t>Határidő:</w:t>
      </w:r>
      <w:r w:rsidRPr="00760653">
        <w:rPr>
          <w:rFonts w:ascii="Times New Roman" w:eastAsia="Calibri" w:hAnsi="Times New Roman" w:cs="Times New Roman"/>
          <w:bCs/>
          <w:sz w:val="24"/>
          <w:szCs w:val="24"/>
        </w:rPr>
        <w:t xml:space="preserve"> azonnal</w:t>
      </w:r>
    </w:p>
    <w:p w:rsidR="00760653" w:rsidRPr="00760653" w:rsidRDefault="00760653" w:rsidP="00760653">
      <w:pPr>
        <w:spacing w:after="0" w:line="276" w:lineRule="auto"/>
        <w:rPr>
          <w:rFonts w:ascii="Calibri" w:eastAsia="Calibri" w:hAnsi="Calibri" w:cs="Times New Roman"/>
          <w:bCs/>
          <w:sz w:val="24"/>
          <w:szCs w:val="24"/>
        </w:rPr>
      </w:pPr>
      <w:r w:rsidRPr="00760653">
        <w:rPr>
          <w:rFonts w:ascii="Times New Roman" w:eastAsia="Calibri" w:hAnsi="Times New Roman" w:cs="Times New Roman"/>
          <w:bCs/>
          <w:sz w:val="24"/>
          <w:szCs w:val="24"/>
          <w:u w:val="single"/>
        </w:rPr>
        <w:t xml:space="preserve">Felelős: </w:t>
      </w:r>
      <w:r w:rsidRPr="00760653">
        <w:rPr>
          <w:rFonts w:ascii="Times New Roman" w:eastAsia="Calibri" w:hAnsi="Times New Roman" w:cs="Times New Roman"/>
          <w:bCs/>
          <w:sz w:val="24"/>
          <w:szCs w:val="24"/>
        </w:rPr>
        <w:t>Polgármester</w:t>
      </w:r>
    </w:p>
    <w:p w:rsidR="00760653" w:rsidRPr="00760653" w:rsidRDefault="00760653" w:rsidP="00760653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60653" w:rsidRPr="00760653" w:rsidRDefault="00760653" w:rsidP="00760653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60653" w:rsidRPr="00760653" w:rsidRDefault="00760653" w:rsidP="00760653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60653">
        <w:rPr>
          <w:rFonts w:ascii="Times New Roman" w:eastAsia="Calibri" w:hAnsi="Times New Roman" w:cs="Times New Roman"/>
          <w:sz w:val="24"/>
          <w:szCs w:val="24"/>
        </w:rPr>
        <w:tab/>
      </w:r>
      <w:r w:rsidRPr="00760653">
        <w:rPr>
          <w:rFonts w:ascii="Times New Roman" w:eastAsia="Calibri" w:hAnsi="Times New Roman" w:cs="Times New Roman"/>
          <w:sz w:val="24"/>
          <w:szCs w:val="24"/>
        </w:rPr>
        <w:tab/>
      </w:r>
      <w:r w:rsidRPr="00760653">
        <w:rPr>
          <w:rFonts w:ascii="Times New Roman" w:eastAsia="Calibri" w:hAnsi="Times New Roman" w:cs="Times New Roman"/>
          <w:sz w:val="24"/>
          <w:szCs w:val="24"/>
        </w:rPr>
        <w:tab/>
      </w:r>
      <w:r w:rsidRPr="00760653">
        <w:rPr>
          <w:rFonts w:ascii="Times New Roman" w:eastAsia="Calibri" w:hAnsi="Times New Roman" w:cs="Times New Roman"/>
          <w:sz w:val="24"/>
          <w:szCs w:val="24"/>
        </w:rPr>
        <w:tab/>
      </w:r>
      <w:r w:rsidRPr="00760653">
        <w:rPr>
          <w:rFonts w:ascii="Times New Roman" w:eastAsia="Calibri" w:hAnsi="Times New Roman" w:cs="Times New Roman"/>
          <w:sz w:val="24"/>
          <w:szCs w:val="24"/>
        </w:rPr>
        <w:tab/>
      </w:r>
      <w:r w:rsidRPr="00760653">
        <w:rPr>
          <w:rFonts w:ascii="Times New Roman" w:eastAsia="Calibri" w:hAnsi="Times New Roman" w:cs="Times New Roman"/>
          <w:sz w:val="24"/>
          <w:szCs w:val="24"/>
        </w:rPr>
        <w:tab/>
      </w:r>
      <w:r w:rsidRPr="00760653">
        <w:rPr>
          <w:rFonts w:ascii="Times New Roman" w:eastAsia="Calibri" w:hAnsi="Times New Roman" w:cs="Times New Roman"/>
          <w:sz w:val="24"/>
          <w:szCs w:val="24"/>
        </w:rPr>
        <w:tab/>
        <w:t>dr. Markovics Boglárka, s.k. jegyző</w:t>
      </w:r>
    </w:p>
    <w:p w:rsidR="00432D9E" w:rsidRDefault="00432D9E"/>
    <w:sectPr w:rsidR="00432D9E" w:rsidSect="00E950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ED05FB"/>
    <w:multiLevelType w:val="hybridMultilevel"/>
    <w:tmpl w:val="A2F28590"/>
    <w:lvl w:ilvl="0" w:tplc="8FBED0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653"/>
    <w:rsid w:val="003F1751"/>
    <w:rsid w:val="00432D9E"/>
    <w:rsid w:val="0045108A"/>
    <w:rsid w:val="00486BF0"/>
    <w:rsid w:val="00760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BB2E0"/>
  <w15:chartTrackingRefBased/>
  <w15:docId w15:val="{F0D392E3-15AC-4F06-A71E-73340297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149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2019-09-18T07:34:00Z</dcterms:created>
  <dcterms:modified xsi:type="dcterms:W3CDTF">2019-09-18T07:49:00Z</dcterms:modified>
</cp:coreProperties>
</file>